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714" w:rsidRDefault="006E0714" w:rsidP="006E0714">
      <w:pPr>
        <w:pStyle w:val="a3"/>
        <w:spacing w:after="0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6E0714" w:rsidRDefault="006E0714" w:rsidP="006E0714">
      <w:pPr>
        <w:pStyle w:val="a3"/>
        <w:spacing w:after="0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медицинскому применению медицинского изделия</w:t>
      </w:r>
    </w:p>
    <w:p w:rsidR="006E0714" w:rsidRPr="00294B53" w:rsidRDefault="006E0714" w:rsidP="006E0714">
      <w:pPr>
        <w:pStyle w:val="a3"/>
        <w:spacing w:after="0"/>
        <w:ind w:left="900"/>
        <w:jc w:val="center"/>
        <w:rPr>
          <w:b/>
          <w:sz w:val="28"/>
          <w:szCs w:val="28"/>
        </w:rPr>
      </w:pPr>
    </w:p>
    <w:p w:rsidR="00EE20D7" w:rsidRPr="00294B53" w:rsidRDefault="00D9083F" w:rsidP="00D90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2175220303"/>
      <w:bookmarkEnd w:id="0"/>
      <w:r w:rsidRPr="00294B5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EE20D7" w:rsidRPr="00294B53">
        <w:rPr>
          <w:rFonts w:ascii="Times New Roman" w:hAnsi="Times New Roman" w:cs="Times New Roman"/>
          <w:b/>
          <w:color w:val="000000"/>
          <w:sz w:val="28"/>
          <w:szCs w:val="28"/>
        </w:rPr>
        <w:t>аименование медицинского изделия</w:t>
      </w:r>
    </w:p>
    <w:p w:rsidR="00E456EF" w:rsidRPr="005655CA" w:rsidRDefault="00CA5F52" w:rsidP="00D908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ГЛИЦ</w:t>
      </w:r>
      <w:r w:rsidR="00962C7A" w:rsidRPr="00437CBC">
        <w:rPr>
          <w:rFonts w:ascii="Times New Roman" w:hAnsi="Times New Roman" w:cs="Times New Roman"/>
          <w:bCs/>
          <w:sz w:val="28"/>
          <w:szCs w:val="28"/>
          <w:vertAlign w:val="superscript"/>
        </w:rPr>
        <w:t>®</w:t>
      </w:r>
      <w:r w:rsidR="00962C7A">
        <w:rPr>
          <w:rFonts w:ascii="Times New Roman" w:hAnsi="Times New Roman" w:cs="Times New Roman"/>
          <w:bCs/>
          <w:sz w:val="28"/>
          <w:szCs w:val="28"/>
        </w:rPr>
        <w:t xml:space="preserve"> для детей</w:t>
      </w:r>
      <w:r w:rsidR="001362AE">
        <w:rPr>
          <w:rFonts w:ascii="Times New Roman" w:hAnsi="Times New Roman" w:cs="Times New Roman"/>
          <w:bCs/>
          <w:sz w:val="28"/>
          <w:szCs w:val="28"/>
        </w:rPr>
        <w:t>,</w:t>
      </w:r>
      <w:r w:rsidR="001362AE" w:rsidRPr="001362AE">
        <w:rPr>
          <w:rFonts w:ascii="Calibri" w:eastAsia="Calibri" w:hAnsi="Calibri" w:cs="Times New Roman"/>
          <w:b/>
          <w:lang w:eastAsia="en-US"/>
        </w:rPr>
        <w:t xml:space="preserve"> </w:t>
      </w:r>
      <w:r w:rsidR="001362AE" w:rsidRPr="001362AE">
        <w:rPr>
          <w:rFonts w:ascii="Times New Roman" w:eastAsia="Calibri" w:hAnsi="Times New Roman" w:cs="Times New Roman"/>
          <w:sz w:val="28"/>
          <w:szCs w:val="28"/>
          <w:lang w:eastAsia="en-US"/>
        </w:rPr>
        <w:t>ректальные суппозитории 1500 мг, № 12</w:t>
      </w:r>
    </w:p>
    <w:p w:rsidR="00D9083F" w:rsidRPr="00294B53" w:rsidRDefault="00D9083F" w:rsidP="00E456EF">
      <w:pPr>
        <w:spacing w:after="0" w:line="240" w:lineRule="auto"/>
        <w:ind w:left="5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0D7" w:rsidRPr="00294B53" w:rsidRDefault="00D9083F" w:rsidP="00D90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2175220304"/>
      <w:bookmarkEnd w:id="1"/>
      <w:r w:rsidRPr="00294B5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EE20D7" w:rsidRPr="00294B53">
        <w:rPr>
          <w:rFonts w:ascii="Times New Roman" w:hAnsi="Times New Roman" w:cs="Times New Roman"/>
          <w:b/>
          <w:color w:val="000000"/>
          <w:sz w:val="28"/>
          <w:szCs w:val="28"/>
        </w:rPr>
        <w:t>остав и описание медицинского изделия</w:t>
      </w:r>
    </w:p>
    <w:p w:rsidR="00256E30" w:rsidRPr="00256E30" w:rsidRDefault="00E456EF" w:rsidP="00256E30">
      <w:pPr>
        <w:tabs>
          <w:tab w:val="left" w:pos="3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2175220305"/>
      <w:bookmarkStart w:id="3" w:name="2175220310"/>
      <w:bookmarkEnd w:id="2"/>
      <w:bookmarkEnd w:id="3"/>
      <w:r w:rsidRPr="00294B53">
        <w:rPr>
          <w:rFonts w:ascii="Times New Roman" w:hAnsi="Times New Roman" w:cs="Times New Roman"/>
          <w:sz w:val="28"/>
          <w:szCs w:val="28"/>
        </w:rPr>
        <w:t>Од</w:t>
      </w:r>
      <w:r w:rsidR="005246E7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="003B2C88">
        <w:rPr>
          <w:rFonts w:ascii="Times New Roman" w:hAnsi="Times New Roman" w:cs="Times New Roman"/>
          <w:sz w:val="28"/>
          <w:szCs w:val="28"/>
          <w:lang w:val="kk-KZ"/>
        </w:rPr>
        <w:t xml:space="preserve">суппозиторий </w:t>
      </w:r>
      <w:r w:rsidR="00256E30">
        <w:rPr>
          <w:rFonts w:ascii="Times New Roman" w:hAnsi="Times New Roman" w:cs="Times New Roman"/>
          <w:sz w:val="28"/>
          <w:szCs w:val="28"/>
          <w:lang w:val="kk-KZ"/>
        </w:rPr>
        <w:t xml:space="preserve">содержит: </w:t>
      </w:r>
      <w:r w:rsidR="003B2C88">
        <w:rPr>
          <w:rFonts w:ascii="Times New Roman" w:hAnsi="Times New Roman" w:cs="Times New Roman"/>
          <w:sz w:val="28"/>
          <w:szCs w:val="28"/>
        </w:rPr>
        <w:t>глицер</w:t>
      </w:r>
      <w:r w:rsidR="0028336B">
        <w:rPr>
          <w:rFonts w:ascii="Times New Roman" w:hAnsi="Times New Roman" w:cs="Times New Roman"/>
          <w:sz w:val="28"/>
          <w:szCs w:val="28"/>
        </w:rPr>
        <w:t>ин</w:t>
      </w:r>
      <w:r w:rsidR="003B2C88">
        <w:rPr>
          <w:rFonts w:ascii="Times New Roman" w:hAnsi="Times New Roman" w:cs="Times New Roman"/>
          <w:sz w:val="28"/>
          <w:szCs w:val="28"/>
        </w:rPr>
        <w:t xml:space="preserve"> 1375</w:t>
      </w:r>
      <w:r w:rsidR="00256E30" w:rsidRPr="00256E30">
        <w:rPr>
          <w:rFonts w:ascii="Times New Roman" w:hAnsi="Times New Roman" w:cs="Times New Roman"/>
          <w:sz w:val="28"/>
          <w:szCs w:val="28"/>
        </w:rPr>
        <w:t xml:space="preserve"> мг, </w:t>
      </w:r>
      <w:r w:rsidR="004B55BF">
        <w:rPr>
          <w:rFonts w:ascii="Times New Roman" w:hAnsi="Times New Roman" w:cs="Times New Roman"/>
          <w:sz w:val="28"/>
          <w:szCs w:val="28"/>
        </w:rPr>
        <w:t>натрия</w:t>
      </w:r>
      <w:r w:rsidR="00256E30" w:rsidRPr="0025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E30" w:rsidRPr="00256E30">
        <w:rPr>
          <w:rFonts w:ascii="Times New Roman" w:hAnsi="Times New Roman" w:cs="Times New Roman"/>
          <w:sz w:val="28"/>
          <w:szCs w:val="28"/>
        </w:rPr>
        <w:t>стеарат</w:t>
      </w:r>
      <w:proofErr w:type="spellEnd"/>
      <w:r w:rsidR="003B2C88">
        <w:rPr>
          <w:rFonts w:ascii="Times New Roman" w:hAnsi="Times New Roman" w:cs="Times New Roman"/>
          <w:sz w:val="28"/>
          <w:szCs w:val="28"/>
        </w:rPr>
        <w:t xml:space="preserve"> 95 мг, бикарбонат натрия 30</w:t>
      </w:r>
      <w:r w:rsidR="00256E30" w:rsidRPr="00256E30">
        <w:rPr>
          <w:rFonts w:ascii="Times New Roman" w:hAnsi="Times New Roman" w:cs="Times New Roman"/>
          <w:sz w:val="28"/>
          <w:szCs w:val="28"/>
        </w:rPr>
        <w:t xml:space="preserve"> мг. </w:t>
      </w:r>
    </w:p>
    <w:p w:rsidR="001362AE" w:rsidRPr="001362AE" w:rsidRDefault="001362AE" w:rsidP="004A5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2AE"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1362AE" w:rsidRPr="001C538F" w:rsidRDefault="001362AE" w:rsidP="004A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AE">
        <w:rPr>
          <w:rFonts w:ascii="Times New Roman" w:hAnsi="Times New Roman" w:cs="Times New Roman"/>
          <w:sz w:val="28"/>
          <w:szCs w:val="28"/>
        </w:rPr>
        <w:t>Однородные, прозрачные, бесцветные или светло-желтые суппозитории</w:t>
      </w:r>
      <w:r w:rsidR="001C538F">
        <w:rPr>
          <w:rFonts w:ascii="Times New Roman" w:hAnsi="Times New Roman" w:cs="Times New Roman"/>
          <w:sz w:val="28"/>
          <w:szCs w:val="28"/>
        </w:rPr>
        <w:t xml:space="preserve">. </w:t>
      </w:r>
      <w:r w:rsidR="001C538F" w:rsidRPr="001C538F">
        <w:rPr>
          <w:rFonts w:ascii="Times New Roman" w:hAnsi="Times New Roman" w:cs="Times New Roman"/>
          <w:sz w:val="28"/>
          <w:szCs w:val="28"/>
        </w:rPr>
        <w:t>По 6 суппозиториев в алюминиевом блистере. По  2 блистера в пачке из картона.</w:t>
      </w:r>
    </w:p>
    <w:p w:rsidR="00D52A3D" w:rsidRPr="00D52A3D" w:rsidRDefault="00D52A3D" w:rsidP="0008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3D">
        <w:rPr>
          <w:rFonts w:ascii="Times New Roman" w:eastAsia="Times New Roman" w:hAnsi="Times New Roman" w:cs="Times New Roman"/>
          <w:sz w:val="28"/>
          <w:szCs w:val="28"/>
        </w:rPr>
        <w:t xml:space="preserve">Ректальные суппозитории на основе </w:t>
      </w:r>
      <w:r w:rsidRPr="007D0BD4">
        <w:rPr>
          <w:rFonts w:ascii="Times New Roman" w:eastAsia="Times New Roman" w:hAnsi="Times New Roman" w:cs="Times New Roman"/>
          <w:sz w:val="28"/>
          <w:szCs w:val="28"/>
        </w:rPr>
        <w:t>глицер</w:t>
      </w:r>
      <w:r w:rsidR="0028336B">
        <w:rPr>
          <w:rFonts w:ascii="Times New Roman" w:eastAsia="Times New Roman" w:hAnsi="Times New Roman" w:cs="Times New Roman"/>
          <w:sz w:val="28"/>
          <w:szCs w:val="28"/>
        </w:rPr>
        <w:t>ина</w:t>
      </w:r>
      <w:r w:rsidRPr="00D52A3D">
        <w:rPr>
          <w:rFonts w:ascii="Times New Roman" w:eastAsia="Times New Roman" w:hAnsi="Times New Roman" w:cs="Times New Roman"/>
          <w:sz w:val="28"/>
          <w:szCs w:val="28"/>
        </w:rPr>
        <w:t xml:space="preserve"> оказывают медленное стимулирующее и легкое раздражающее действие на слизистую прямой кишки и рефлекторным путем стимулируют дефекацию.</w:t>
      </w:r>
    </w:p>
    <w:p w:rsidR="00A47EBD" w:rsidRPr="008C6472" w:rsidRDefault="00067FB7" w:rsidP="00084F69">
      <w:pPr>
        <w:pStyle w:val="a3"/>
        <w:spacing w:after="0"/>
        <w:ind w:right="846"/>
        <w:jc w:val="both"/>
        <w:rPr>
          <w:sz w:val="28"/>
          <w:szCs w:val="28"/>
        </w:rPr>
      </w:pPr>
      <w:r w:rsidRPr="00D52A3D">
        <w:rPr>
          <w:sz w:val="28"/>
          <w:szCs w:val="28"/>
        </w:rPr>
        <w:t>Смягчают</w:t>
      </w:r>
      <w:r w:rsidRPr="00067FB7">
        <w:rPr>
          <w:sz w:val="28"/>
          <w:szCs w:val="28"/>
        </w:rPr>
        <w:t xml:space="preserve"> стул</w:t>
      </w:r>
      <w:r>
        <w:rPr>
          <w:sz w:val="28"/>
          <w:szCs w:val="28"/>
        </w:rPr>
        <w:t xml:space="preserve"> и смазывают затвердевшие фекальные массы</w:t>
      </w:r>
      <w:r w:rsidRPr="00067FB7">
        <w:rPr>
          <w:sz w:val="28"/>
          <w:szCs w:val="28"/>
        </w:rPr>
        <w:t>, облегча</w:t>
      </w:r>
      <w:r>
        <w:rPr>
          <w:sz w:val="28"/>
          <w:szCs w:val="28"/>
        </w:rPr>
        <w:t>я</w:t>
      </w:r>
      <w:r w:rsidR="00B35AC2">
        <w:rPr>
          <w:sz w:val="28"/>
          <w:szCs w:val="28"/>
        </w:rPr>
        <w:t xml:space="preserve"> их</w:t>
      </w:r>
      <w:r w:rsidRPr="00067FB7">
        <w:rPr>
          <w:sz w:val="28"/>
          <w:szCs w:val="28"/>
        </w:rPr>
        <w:t xml:space="preserve"> выведение благодаря слабительному действию.</w:t>
      </w:r>
      <w:r w:rsidR="008C6472" w:rsidRPr="008C6472">
        <w:rPr>
          <w:sz w:val="28"/>
          <w:szCs w:val="28"/>
        </w:rPr>
        <w:t xml:space="preserve"> </w:t>
      </w:r>
    </w:p>
    <w:p w:rsidR="00437CBC" w:rsidRPr="00B35AC2" w:rsidRDefault="00437CBC" w:rsidP="00084F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7FB7" w:rsidRPr="00067FB7" w:rsidRDefault="00067FB7" w:rsidP="00067FB7">
      <w:pPr>
        <w:spacing w:after="0" w:line="240" w:lineRule="auto"/>
        <w:jc w:val="both"/>
        <w:rPr>
          <w:rFonts w:ascii="Times New Roman(K)" w:eastAsia="Times New Roman" w:hAnsi="Times New Roman(K)" w:cs="Times New Roman"/>
          <w:sz w:val="28"/>
          <w:szCs w:val="28"/>
          <w:lang w:eastAsia="ko-KR"/>
        </w:rPr>
      </w:pPr>
      <w:r w:rsidRPr="00067FB7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в соответствие </w:t>
      </w:r>
      <w:r w:rsidRPr="00D52A3D">
        <w:rPr>
          <w:rFonts w:ascii="Times New Roman" w:eastAsia="Times New Roman" w:hAnsi="Times New Roman" w:cs="Times New Roman"/>
          <w:sz w:val="28"/>
          <w:szCs w:val="28"/>
        </w:rPr>
        <w:t>с Технической спецификацией</w:t>
      </w:r>
      <w:r w:rsidR="00D52A3D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производителя.</w:t>
      </w:r>
    </w:p>
    <w:p w:rsidR="004A5130" w:rsidRDefault="004A5130" w:rsidP="00D90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5130" w:rsidRPr="004A5130" w:rsidRDefault="004A5130" w:rsidP="004A5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5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применения и назначение медицинского изделия для физических лиц, применяющих медицинское изделие по назначению</w:t>
      </w:r>
    </w:p>
    <w:p w:rsidR="004A5130" w:rsidRDefault="004A5130" w:rsidP="004A5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51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Область применения</w:t>
      </w:r>
    </w:p>
    <w:p w:rsidR="004A5130" w:rsidRPr="004A5130" w:rsidRDefault="004A5130" w:rsidP="004A5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94B53">
        <w:rPr>
          <w:rFonts w:ascii="Times New Roman" w:hAnsi="Times New Roman" w:cs="Times New Roman"/>
          <w:color w:val="000000"/>
          <w:sz w:val="28"/>
          <w:szCs w:val="28"/>
        </w:rPr>
        <w:t>Проктология.</w:t>
      </w:r>
    </w:p>
    <w:p w:rsidR="004A5130" w:rsidRPr="004A5130" w:rsidRDefault="004A5130" w:rsidP="00DA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51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Назначение</w:t>
      </w:r>
    </w:p>
    <w:p w:rsidR="008C6472" w:rsidRDefault="008C6472" w:rsidP="00DA7142">
      <w:pPr>
        <w:tabs>
          <w:tab w:val="left" w:pos="3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52A3D">
        <w:rPr>
          <w:rFonts w:ascii="Times New Roman" w:eastAsia="Times New Roman" w:hAnsi="Times New Roman"/>
          <w:sz w:val="28"/>
          <w:szCs w:val="28"/>
        </w:rPr>
        <w:t xml:space="preserve">- </w:t>
      </w:r>
      <w:r w:rsidR="00D52A3D">
        <w:rPr>
          <w:rFonts w:ascii="Times New Roman" w:eastAsia="Times New Roman" w:hAnsi="Times New Roman"/>
          <w:sz w:val="28"/>
          <w:szCs w:val="28"/>
        </w:rPr>
        <w:t>п</w:t>
      </w:r>
      <w:r w:rsidR="00B35AC2" w:rsidRPr="00B35AC2">
        <w:rPr>
          <w:rFonts w:ascii="Times New Roman" w:eastAsia="Times New Roman" w:hAnsi="Times New Roman"/>
          <w:sz w:val="28"/>
          <w:szCs w:val="28"/>
        </w:rPr>
        <w:t xml:space="preserve">ри запорах у детей </w:t>
      </w:r>
    </w:p>
    <w:p w:rsidR="009444E0" w:rsidRPr="00D52A3D" w:rsidRDefault="009444E0" w:rsidP="00DA7142">
      <w:pPr>
        <w:tabs>
          <w:tab w:val="left" w:pos="3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C647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52A3D">
        <w:rPr>
          <w:rFonts w:ascii="Times New Roman" w:eastAsia="Times New Roman" w:hAnsi="Times New Roman"/>
          <w:sz w:val="28"/>
          <w:szCs w:val="28"/>
        </w:rPr>
        <w:t>облегчение процесса дефекации после хирургических вмешательств или перед</w:t>
      </w:r>
      <w:r w:rsidR="008C6472" w:rsidRPr="00D52A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2A3D">
        <w:rPr>
          <w:rFonts w:ascii="Times New Roman" w:eastAsia="Times New Roman" w:hAnsi="Times New Roman"/>
          <w:sz w:val="28"/>
          <w:szCs w:val="28"/>
        </w:rPr>
        <w:t>ректоскопией.</w:t>
      </w:r>
    </w:p>
    <w:p w:rsidR="009444E0" w:rsidRPr="00B35AC2" w:rsidRDefault="009444E0" w:rsidP="00067FB7">
      <w:pPr>
        <w:tabs>
          <w:tab w:val="left" w:pos="3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56EF" w:rsidRPr="00294B53" w:rsidRDefault="00E456EF" w:rsidP="00E456EF">
      <w:pPr>
        <w:tabs>
          <w:tab w:val="left" w:pos="353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B53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</w:p>
    <w:p w:rsidR="00D52A3D" w:rsidRPr="007D0BD4" w:rsidRDefault="00712030" w:rsidP="00EA7F2A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D4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D52A3D" w:rsidRPr="007D0B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6472" w:rsidRPr="007D0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3D" w:rsidRPr="007D0BD4">
        <w:rPr>
          <w:rFonts w:ascii="Times New Roman" w:eastAsia="Times New Roman" w:hAnsi="Times New Roman" w:cs="Times New Roman"/>
          <w:sz w:val="28"/>
          <w:szCs w:val="28"/>
        </w:rPr>
        <w:t>от 2 до 1</w:t>
      </w:r>
      <w:r w:rsidR="00793133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2A3D" w:rsidRPr="007D0BD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7D0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87D" w:rsidRPr="007D0BD4" w:rsidRDefault="00D52A3D" w:rsidP="00EA7F2A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D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5AC2" w:rsidRPr="007D0BD4">
        <w:rPr>
          <w:rFonts w:ascii="Times New Roman" w:eastAsia="Times New Roman" w:hAnsi="Times New Roman" w:cs="Times New Roman"/>
          <w:sz w:val="28"/>
          <w:szCs w:val="28"/>
        </w:rPr>
        <w:t>о 1 суппозиторию ректально 1 раз</w:t>
      </w:r>
      <w:r w:rsidRPr="007D0B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5AC2" w:rsidRPr="007D0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0EF" w:rsidRPr="007D0BD4">
        <w:rPr>
          <w:rFonts w:ascii="Times New Roman" w:eastAsia="Times New Roman" w:hAnsi="Times New Roman" w:cs="Times New Roman"/>
          <w:sz w:val="28"/>
          <w:szCs w:val="28"/>
        </w:rPr>
        <w:t>по мере необходимости</w:t>
      </w:r>
      <w:r w:rsidR="00B35AC2" w:rsidRPr="007D0B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D0BD4">
        <w:rPr>
          <w:rFonts w:ascii="Times New Roman" w:eastAsia="Times New Roman" w:hAnsi="Times New Roman" w:cs="Times New Roman"/>
          <w:sz w:val="28"/>
          <w:szCs w:val="28"/>
        </w:rPr>
        <w:t xml:space="preserve">Не более 2 суппозиториев в сутки. </w:t>
      </w:r>
    </w:p>
    <w:p w:rsidR="00084F69" w:rsidRDefault="00D52A3D" w:rsidP="00EA7F2A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D4">
        <w:rPr>
          <w:rFonts w:ascii="Times New Roman" w:eastAsia="Times New Roman" w:hAnsi="Times New Roman" w:cs="Times New Roman"/>
          <w:sz w:val="28"/>
          <w:szCs w:val="28"/>
        </w:rPr>
        <w:t>Эффект наступает в течение нескольких минут после введения.</w:t>
      </w:r>
    </w:p>
    <w:p w:rsidR="00EA7F2A" w:rsidRPr="00EA7F2A" w:rsidRDefault="00EA7F2A" w:rsidP="00EA7F2A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F2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Перед вскрытием индивидуальной упаковки вымойте руки.</w:t>
      </w:r>
      <w:r w:rsidRPr="00EA7F2A">
        <w:rPr>
          <w:rFonts w:ascii="Times New Roman" w:eastAsia="Times New Roman" w:hAnsi="Times New Roman" w:cs="Times New Roman"/>
          <w:sz w:val="28"/>
          <w:szCs w:val="28"/>
        </w:rPr>
        <w:t xml:space="preserve"> Чтобы облегчить введение, смочите </w:t>
      </w:r>
      <w:r w:rsidR="00A330EF">
        <w:rPr>
          <w:rFonts w:ascii="Times New Roman" w:eastAsia="Times New Roman" w:hAnsi="Times New Roman" w:cs="Times New Roman"/>
          <w:sz w:val="28"/>
          <w:szCs w:val="28"/>
        </w:rPr>
        <w:t xml:space="preserve">блистер с </w:t>
      </w:r>
      <w:r w:rsidRPr="00EA7F2A">
        <w:rPr>
          <w:rFonts w:ascii="Times New Roman" w:eastAsia="Times New Roman" w:hAnsi="Times New Roman" w:cs="Times New Roman"/>
          <w:sz w:val="28"/>
          <w:szCs w:val="28"/>
        </w:rPr>
        <w:t>суппозитори</w:t>
      </w:r>
      <w:r w:rsidR="00A330E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A7F2A">
        <w:rPr>
          <w:rFonts w:ascii="Times New Roman" w:eastAsia="Times New Roman" w:hAnsi="Times New Roman" w:cs="Times New Roman"/>
          <w:sz w:val="28"/>
          <w:szCs w:val="28"/>
        </w:rPr>
        <w:t xml:space="preserve"> прохладной водой. Убедитесь, что сначала вводится кончик суппозитория.</w:t>
      </w:r>
    </w:p>
    <w:p w:rsidR="00E164B0" w:rsidRDefault="00E164B0" w:rsidP="00E456EF">
      <w:pPr>
        <w:tabs>
          <w:tab w:val="left" w:pos="353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0D7" w:rsidRPr="00294B53" w:rsidRDefault="00D9083F" w:rsidP="00E456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2175220311"/>
      <w:bookmarkEnd w:id="4"/>
      <w:r w:rsidRPr="00294B5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EE20D7" w:rsidRPr="00294B53">
        <w:rPr>
          <w:rFonts w:ascii="Times New Roman" w:hAnsi="Times New Roman" w:cs="Times New Roman"/>
          <w:b/>
          <w:color w:val="000000"/>
          <w:sz w:val="28"/>
          <w:szCs w:val="28"/>
        </w:rPr>
        <w:t>нформация по мерам предосторожности (безопасности) и ограничениям при использовании медицинского изделия</w:t>
      </w:r>
    </w:p>
    <w:p w:rsidR="00424668" w:rsidRDefault="00AD5744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для ректального применения. </w:t>
      </w:r>
      <w:r w:rsidRPr="00AD5744">
        <w:rPr>
          <w:rFonts w:ascii="Times New Roman" w:eastAsia="Times New Roman" w:hAnsi="Times New Roman" w:cs="Times New Roman"/>
          <w:sz w:val="28"/>
          <w:szCs w:val="28"/>
        </w:rPr>
        <w:t>Суппозитории не следует принимать внутрь</w:t>
      </w:r>
      <w:r w:rsidR="008225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AD5744">
        <w:rPr>
          <w:rFonts w:ascii="Times New Roman" w:hAnsi="Times New Roman"/>
          <w:sz w:val="28"/>
          <w:szCs w:val="28"/>
        </w:rPr>
        <w:t>Суппозитории предназначены только для кратковременного применения. Избегайте длительного использования глицериновых суппозиториев,</w:t>
      </w:r>
      <w:r w:rsidRPr="00AD5744">
        <w:rPr>
          <w:rStyle w:val="HTML0"/>
          <w:rFonts w:ascii="Times New Roman" w:hAnsi="Times New Roman" w:cs="Times New Roman"/>
          <w:sz w:val="28"/>
          <w:szCs w:val="28"/>
        </w:rPr>
        <w:t xml:space="preserve"> </w:t>
      </w:r>
      <w:r w:rsidRPr="00AD5744">
        <w:rPr>
          <w:rStyle w:val="2"/>
          <w:rFonts w:ascii="Times New Roman" w:hAnsi="Times New Roman"/>
          <w:b w:val="0"/>
          <w:sz w:val="28"/>
          <w:szCs w:val="28"/>
        </w:rPr>
        <w:t>так как это может вызвать диарею.</w:t>
      </w:r>
      <w:r w:rsidR="00424668" w:rsidRPr="00424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24668" w:rsidRPr="007D0BD4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запоры не проходят, проконсультируйтесь с врачом.</w:t>
      </w:r>
    </w:p>
    <w:p w:rsidR="0082259F" w:rsidRPr="0082259F" w:rsidRDefault="0082259F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2259F">
        <w:rPr>
          <w:rFonts w:ascii="Times New Roman" w:eastAsia="Times New Roman" w:hAnsi="Times New Roman" w:cs="Times New Roman"/>
          <w:snapToGrid w:val="0"/>
          <w:sz w:val="28"/>
          <w:szCs w:val="28"/>
        </w:rPr>
        <w:t>Использование глицериновых суппозиториев является лишь дополнительным средством комплексного гигиенически-диетического лечения</w:t>
      </w:r>
      <w:r w:rsidRPr="0082259F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</w:rPr>
        <w:t>.</w:t>
      </w:r>
      <w:r w:rsidRPr="0082259F">
        <w:rPr>
          <w:rFonts w:ascii="Times New Roman" w:eastAsia="Times New Roman" w:hAnsi="Times New Roman" w:cs="Times New Roman"/>
          <w:snapToGrid w:val="0"/>
          <w:spacing w:val="34"/>
          <w:sz w:val="28"/>
          <w:szCs w:val="28"/>
        </w:rPr>
        <w:t xml:space="preserve"> </w:t>
      </w:r>
      <w:r w:rsidRPr="0082259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Для нормализации стула необходимо дополнять свой рацион клетчаткой и жидкостями, </w:t>
      </w:r>
      <w:proofErr w:type="spellStart"/>
      <w:r w:rsidRPr="0082259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поддерживать</w:t>
      </w:r>
      <w:proofErr w:type="spellEnd"/>
      <w:r w:rsidRPr="0082259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82259F">
        <w:rPr>
          <w:rFonts w:ascii="Times New Roman" w:eastAsia="Times New Roman" w:hAnsi="Times New Roman" w:cs="Times New Roman"/>
          <w:snapToGrid w:val="0"/>
          <w:sz w:val="28"/>
          <w:szCs w:val="28"/>
        </w:rPr>
        <w:t>физическ</w:t>
      </w:r>
      <w:r w:rsidRPr="0082259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ую</w:t>
      </w:r>
      <w:proofErr w:type="spellEnd"/>
      <w:r w:rsidRPr="0082259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82259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активность</w:t>
      </w:r>
      <w:proofErr w:type="spellEnd"/>
      <w:r w:rsidRPr="0082259F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</w:rPr>
        <w:t>.</w:t>
      </w:r>
    </w:p>
    <w:p w:rsidR="0082259F" w:rsidRPr="0082259F" w:rsidRDefault="0082259F" w:rsidP="00822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детей младше 2 лет назначение суппозиториев </w:t>
      </w:r>
      <w:r w:rsidRPr="008225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1</w:t>
      </w:r>
      <w:r w:rsidR="009445A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500</w:t>
      </w:r>
      <w:r w:rsidRPr="008225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мг</w:t>
      </w:r>
      <w:r w:rsidRPr="0082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должно производиться в исключительных случаях, поскольку оно может нарушать нормальное функционирование рефлекса дефекации. Перед и после применения суппозиториев следует тщательно вымыть руки.</w:t>
      </w:r>
    </w:p>
    <w:p w:rsidR="00680707" w:rsidRDefault="00680707" w:rsidP="00E456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2175220312"/>
      <w:bookmarkStart w:id="6" w:name="2175220319"/>
      <w:bookmarkEnd w:id="5"/>
      <w:bookmarkEnd w:id="6"/>
    </w:p>
    <w:p w:rsidR="00E456EF" w:rsidRPr="00294B53" w:rsidRDefault="00D9083F" w:rsidP="00E456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B5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EE20D7" w:rsidRPr="00294B53">
        <w:rPr>
          <w:rFonts w:ascii="Times New Roman" w:hAnsi="Times New Roman" w:cs="Times New Roman"/>
          <w:b/>
          <w:color w:val="000000"/>
          <w:sz w:val="28"/>
          <w:szCs w:val="28"/>
        </w:rPr>
        <w:t>ротивопоказания</w:t>
      </w:r>
      <w:r w:rsidR="00EE20D7" w:rsidRPr="00294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5280" w:rsidRPr="006C5280" w:rsidRDefault="006C5280" w:rsidP="006C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5280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повышенная чувствительность к глицерину или к любому вспомогательному компоненту препарата</w:t>
      </w:r>
    </w:p>
    <w:p w:rsidR="006C5280" w:rsidRPr="006C5280" w:rsidRDefault="006C5280" w:rsidP="006C52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6C528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C528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при кишечной непроходимости или </w:t>
      </w:r>
      <w:proofErr w:type="spellStart"/>
      <w:r w:rsidRPr="006C528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обтурации</w:t>
      </w:r>
      <w:proofErr w:type="spellEnd"/>
      <w:r w:rsidRPr="006C528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.</w:t>
      </w:r>
    </w:p>
    <w:p w:rsidR="006C5280" w:rsidRPr="006C5280" w:rsidRDefault="006C5280" w:rsidP="006C5280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</w:rPr>
      </w:pPr>
      <w:r w:rsidRPr="006C5280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</w:rPr>
        <w:t xml:space="preserve">- синдром раздраженного кишечника, тромбоз геморроидальных узлов, анальные трещины, геморрагический </w:t>
      </w:r>
      <w:proofErr w:type="spellStart"/>
      <w:r w:rsidRPr="006C5280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</w:rPr>
        <w:t>ректоколит</w:t>
      </w:r>
      <w:proofErr w:type="spellEnd"/>
    </w:p>
    <w:p w:rsidR="006C5280" w:rsidRDefault="006C5280" w:rsidP="006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C52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детям до </w:t>
      </w:r>
      <w:r w:rsidRPr="0079313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3133" w:rsidRPr="00793133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7931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лет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нельзя применять ректальные с</w:t>
      </w:r>
      <w:proofErr w:type="spellStart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уппозитории</w:t>
      </w:r>
      <w:proofErr w:type="spellEnd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мг</w:t>
      </w:r>
    </w:p>
    <w:p w:rsidR="006C5280" w:rsidRPr="006C5280" w:rsidRDefault="006C5280" w:rsidP="006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proofErr w:type="spellStart"/>
      <w:r w:rsidR="008225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</w:t>
      </w:r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уппозитории</w:t>
      </w:r>
      <w:proofErr w:type="spellEnd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</w:t>
      </w:r>
      <w:proofErr w:type="spellStart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следует</w:t>
      </w:r>
      <w:proofErr w:type="spellEnd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использовать</w:t>
      </w:r>
      <w:proofErr w:type="spellEnd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</w:t>
      </w:r>
      <w:proofErr w:type="spellStart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случае</w:t>
      </w:r>
      <w:proofErr w:type="spellEnd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острой</w:t>
      </w:r>
      <w:proofErr w:type="spellEnd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боли</w:t>
      </w:r>
      <w:proofErr w:type="spellEnd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</w:t>
      </w:r>
      <w:proofErr w:type="spellStart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животе</w:t>
      </w:r>
      <w:proofErr w:type="spellEnd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или</w:t>
      </w:r>
      <w:proofErr w:type="spellEnd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боли</w:t>
      </w:r>
      <w:proofErr w:type="spellEnd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неизвестного</w:t>
      </w:r>
      <w:proofErr w:type="spellEnd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происхождения</w:t>
      </w:r>
      <w:proofErr w:type="spellEnd"/>
      <w:r w:rsidRPr="006C52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456EF" w:rsidRPr="006C5280" w:rsidRDefault="00E456EF" w:rsidP="00E456EF">
      <w:pPr>
        <w:pStyle w:val="a5"/>
        <w:spacing w:after="0" w:line="240" w:lineRule="auto"/>
        <w:ind w:left="8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56EF" w:rsidRPr="00294B53" w:rsidRDefault="00E456EF" w:rsidP="00E4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B53">
        <w:rPr>
          <w:rFonts w:ascii="Times New Roman" w:hAnsi="Times New Roman" w:cs="Times New Roman"/>
          <w:b/>
          <w:bCs/>
          <w:sz w:val="28"/>
          <w:szCs w:val="28"/>
        </w:rPr>
        <w:t>Побочные действия (воздействие, индивидуальная непереносимость)</w:t>
      </w:r>
    </w:p>
    <w:p w:rsidR="00E456EF" w:rsidRPr="00294B53" w:rsidRDefault="00E456EF" w:rsidP="00E4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53">
        <w:rPr>
          <w:rFonts w:ascii="Times New Roman" w:hAnsi="Times New Roman" w:cs="Times New Roman"/>
          <w:sz w:val="28"/>
          <w:szCs w:val="28"/>
        </w:rPr>
        <w:t xml:space="preserve">В случае повышенной чувствительностью к ингредиентам или </w:t>
      </w:r>
      <w:r w:rsidR="00424668">
        <w:rPr>
          <w:rFonts w:ascii="Times New Roman" w:hAnsi="Times New Roman" w:cs="Times New Roman"/>
          <w:sz w:val="28"/>
          <w:szCs w:val="28"/>
        </w:rPr>
        <w:t>предшествующим</w:t>
      </w:r>
      <w:r w:rsidRPr="00294B53">
        <w:rPr>
          <w:rFonts w:ascii="Times New Roman" w:hAnsi="Times New Roman" w:cs="Times New Roman"/>
          <w:sz w:val="28"/>
          <w:szCs w:val="28"/>
        </w:rPr>
        <w:t xml:space="preserve"> воспаления</w:t>
      </w:r>
      <w:r w:rsidR="00424668">
        <w:rPr>
          <w:rFonts w:ascii="Times New Roman" w:hAnsi="Times New Roman" w:cs="Times New Roman"/>
          <w:sz w:val="28"/>
          <w:szCs w:val="28"/>
        </w:rPr>
        <w:t>м</w:t>
      </w:r>
      <w:r w:rsidRPr="00294B53">
        <w:rPr>
          <w:rFonts w:ascii="Times New Roman" w:hAnsi="Times New Roman" w:cs="Times New Roman"/>
          <w:sz w:val="28"/>
          <w:szCs w:val="28"/>
        </w:rPr>
        <w:t xml:space="preserve"> слизистой оболочки, </w:t>
      </w:r>
      <w:r w:rsidR="00424668">
        <w:rPr>
          <w:rFonts w:ascii="Times New Roman" w:hAnsi="Times New Roman" w:cs="Times New Roman"/>
          <w:sz w:val="28"/>
          <w:szCs w:val="28"/>
        </w:rPr>
        <w:t>может наблюдаться</w:t>
      </w:r>
      <w:r w:rsidRPr="00294B53">
        <w:rPr>
          <w:rFonts w:ascii="Times New Roman" w:hAnsi="Times New Roman" w:cs="Times New Roman"/>
          <w:sz w:val="28"/>
          <w:szCs w:val="28"/>
        </w:rPr>
        <w:t xml:space="preserve"> раздражение слизистой оболочки прямой кишки.</w:t>
      </w:r>
    </w:p>
    <w:p w:rsidR="00680707" w:rsidRPr="00680707" w:rsidRDefault="00680707" w:rsidP="006807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80707">
        <w:rPr>
          <w:rFonts w:ascii="Times New Roman" w:eastAsia="Times New Roman" w:hAnsi="Times New Roman" w:cs="Times New Roman"/>
          <w:snapToGrid w:val="0"/>
          <w:sz w:val="28"/>
          <w:szCs w:val="28"/>
        </w:rPr>
        <w:t>- неприятные ощущения в области ануса</w:t>
      </w:r>
    </w:p>
    <w:p w:rsidR="00680707" w:rsidRPr="00680707" w:rsidRDefault="00680707" w:rsidP="006807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80707">
        <w:rPr>
          <w:rFonts w:ascii="Times New Roman" w:eastAsia="Times New Roman" w:hAnsi="Times New Roman" w:cs="Times New Roman"/>
          <w:snapToGrid w:val="0"/>
          <w:sz w:val="28"/>
          <w:szCs w:val="28"/>
        </w:rPr>
        <w:t>- воспаление при застойных процессах прямой кишки</w:t>
      </w:r>
    </w:p>
    <w:p w:rsidR="00680707" w:rsidRPr="00680707" w:rsidRDefault="00680707" w:rsidP="0068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070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спастические боли в животе </w:t>
      </w:r>
    </w:p>
    <w:p w:rsidR="00680707" w:rsidRPr="00680707" w:rsidRDefault="00680707" w:rsidP="006807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E20D7" w:rsidRPr="00294B53" w:rsidRDefault="00D9083F" w:rsidP="00E456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2175220320"/>
      <w:bookmarkEnd w:id="7"/>
      <w:r w:rsidRPr="00294B5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EE20D7" w:rsidRPr="00294B53">
        <w:rPr>
          <w:rFonts w:ascii="Times New Roman" w:hAnsi="Times New Roman" w:cs="Times New Roman"/>
          <w:b/>
          <w:color w:val="000000"/>
          <w:sz w:val="28"/>
          <w:szCs w:val="28"/>
        </w:rPr>
        <w:t>нформация о сроке и условиях хранения медицинского изделия</w:t>
      </w:r>
    </w:p>
    <w:p w:rsidR="00793133" w:rsidRDefault="00793133" w:rsidP="007931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09C">
        <w:rPr>
          <w:rFonts w:ascii="Times New Roman" w:hAnsi="Times New Roman" w:cs="Times New Roman"/>
          <w:bCs/>
          <w:color w:val="000000"/>
          <w:sz w:val="28"/>
          <w:szCs w:val="28"/>
        </w:rPr>
        <w:t>Хранить в сухом 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есте при температуре не выше 25°</w:t>
      </w:r>
      <w:r w:rsidRPr="0074109C">
        <w:rPr>
          <w:rFonts w:ascii="Times New Roman" w:hAnsi="Times New Roman" w:cs="Times New Roman"/>
          <w:bCs/>
          <w:color w:val="000000"/>
          <w:sz w:val="28"/>
          <w:szCs w:val="28"/>
        </w:rPr>
        <w:t>С.</w:t>
      </w:r>
    </w:p>
    <w:p w:rsidR="00E456EF" w:rsidRDefault="001362AE" w:rsidP="00E456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Хранить в</w:t>
      </w:r>
      <w:r w:rsidR="00E456EF" w:rsidRPr="00294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недоступном для детей месте.</w:t>
      </w:r>
    </w:p>
    <w:p w:rsidR="00582591" w:rsidRPr="00294B53" w:rsidRDefault="00582591" w:rsidP="00E456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083F" w:rsidRPr="00294B53" w:rsidRDefault="00D9083F" w:rsidP="00D9083F">
      <w:pPr>
        <w:tabs>
          <w:tab w:val="left" w:pos="3536"/>
        </w:tabs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94B53">
        <w:rPr>
          <w:rFonts w:ascii="Times New Roman" w:hAnsi="Times New Roman" w:cs="Times New Roman"/>
          <w:b/>
          <w:bCs/>
          <w:sz w:val="28"/>
          <w:szCs w:val="28"/>
        </w:rPr>
        <w:t>Срок годности</w:t>
      </w:r>
    </w:p>
    <w:p w:rsidR="00D9083F" w:rsidRPr="00294B53" w:rsidRDefault="003F0653" w:rsidP="00D9083F">
      <w:pPr>
        <w:tabs>
          <w:tab w:val="left" w:pos="3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</w:t>
      </w:r>
      <w:r w:rsidR="00D9083F" w:rsidRPr="00294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3F" w:rsidRPr="00294B53" w:rsidRDefault="00D9083F" w:rsidP="00D9083F">
      <w:pPr>
        <w:tabs>
          <w:tab w:val="left" w:pos="3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B53">
        <w:rPr>
          <w:rFonts w:ascii="Times New Roman" w:hAnsi="Times New Roman" w:cs="Times New Roman"/>
          <w:sz w:val="28"/>
          <w:szCs w:val="28"/>
        </w:rPr>
        <w:t>Не применять после истечения срока годности.</w:t>
      </w:r>
    </w:p>
    <w:p w:rsidR="00E456EF" w:rsidRPr="00294B53" w:rsidRDefault="00E456EF" w:rsidP="00D9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2175220321"/>
      <w:bookmarkStart w:id="9" w:name="2175220326"/>
      <w:bookmarkEnd w:id="8"/>
      <w:bookmarkEnd w:id="9"/>
    </w:p>
    <w:p w:rsidR="00EE20D7" w:rsidRPr="00294B53" w:rsidRDefault="00D9083F" w:rsidP="00E456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2175220333"/>
      <w:bookmarkEnd w:id="10"/>
      <w:r w:rsidRPr="00294B5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EE20D7" w:rsidRPr="00294B53">
        <w:rPr>
          <w:rFonts w:ascii="Times New Roman" w:hAnsi="Times New Roman" w:cs="Times New Roman"/>
          <w:b/>
          <w:color w:val="000000"/>
          <w:sz w:val="28"/>
          <w:szCs w:val="28"/>
        </w:rPr>
        <w:t>ведения о производителе медицинского изделия и его уполномоченном представителе</w:t>
      </w:r>
    </w:p>
    <w:p w:rsidR="00EE20D7" w:rsidRPr="005655CA" w:rsidRDefault="00D9083F" w:rsidP="00D9083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1" w:name="2175220334"/>
      <w:bookmarkEnd w:id="11"/>
      <w:r w:rsidRPr="00565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="00EE20D7" w:rsidRPr="00565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аименование</w:t>
      </w:r>
      <w:r w:rsidRPr="00565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адрес</w:t>
      </w:r>
      <w:r w:rsidR="00EE20D7" w:rsidRPr="00565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контактные данные производителя</w:t>
      </w:r>
      <w:r w:rsidR="00E456EF" w:rsidRPr="00565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456EF" w:rsidRPr="007D0BD4" w:rsidRDefault="00E456EF" w:rsidP="00E4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1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941B7" w:rsidRPr="00DA7142">
        <w:rPr>
          <w:rFonts w:ascii="Times New Roman" w:hAnsi="Times New Roman" w:cs="Times New Roman"/>
          <w:sz w:val="28"/>
          <w:szCs w:val="28"/>
          <w:lang w:val="en-US"/>
        </w:rPr>
        <w:t>EW</w:t>
      </w:r>
      <w:r w:rsidRPr="00DA7142">
        <w:rPr>
          <w:rFonts w:ascii="Times New Roman" w:hAnsi="Times New Roman" w:cs="Times New Roman"/>
          <w:sz w:val="28"/>
          <w:szCs w:val="28"/>
          <w:lang w:val="en-US"/>
        </w:rPr>
        <w:t>.F</w:t>
      </w:r>
      <w:r w:rsidR="00A941B7" w:rsidRPr="00DA714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A7142">
        <w:rPr>
          <w:rFonts w:ascii="Times New Roman" w:hAnsi="Times New Roman" w:cs="Times New Roman"/>
          <w:sz w:val="28"/>
          <w:szCs w:val="28"/>
          <w:lang w:val="en-US"/>
        </w:rPr>
        <w:t>.D</w:t>
      </w:r>
      <w:r w:rsidR="00A941B7" w:rsidRPr="00DA7142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DA7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09E0" w:rsidRPr="00DA7142">
        <w:rPr>
          <w:rFonts w:ascii="Times New Roman" w:hAnsi="Times New Roman" w:cs="Times New Roman"/>
          <w:sz w:val="28"/>
          <w:szCs w:val="28"/>
          <w:lang w:val="en-US"/>
        </w:rPr>
        <w:t>SRL</w:t>
      </w:r>
      <w:r w:rsidRPr="00DA714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A71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02EE" w:rsidRPr="00DA7142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DA7142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spellEnd"/>
      <w:r w:rsidRPr="00DA7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7142">
        <w:rPr>
          <w:rFonts w:ascii="Times New Roman" w:hAnsi="Times New Roman" w:cs="Times New Roman"/>
          <w:sz w:val="28"/>
          <w:szCs w:val="28"/>
          <w:lang w:val="en-US"/>
        </w:rPr>
        <w:t>Ferrovie</w:t>
      </w:r>
      <w:proofErr w:type="spellEnd"/>
      <w:r w:rsidRPr="00DA7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7142">
        <w:rPr>
          <w:rFonts w:ascii="Times New Roman" w:hAnsi="Times New Roman" w:cs="Times New Roman"/>
          <w:sz w:val="28"/>
          <w:szCs w:val="28"/>
          <w:lang w:val="en-US"/>
        </w:rPr>
        <w:t>dello</w:t>
      </w:r>
      <w:proofErr w:type="spellEnd"/>
      <w:r w:rsidRPr="00DA7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7142">
        <w:rPr>
          <w:rFonts w:ascii="Times New Roman" w:hAnsi="Times New Roman" w:cs="Times New Roman"/>
          <w:sz w:val="28"/>
          <w:szCs w:val="28"/>
          <w:lang w:val="en-US"/>
        </w:rPr>
        <w:t>Stato</w:t>
      </w:r>
      <w:proofErr w:type="spellEnd"/>
      <w:r w:rsidR="004002EE" w:rsidRPr="00DA7142">
        <w:rPr>
          <w:rFonts w:ascii="Times New Roman" w:hAnsi="Times New Roman" w:cs="Times New Roman"/>
          <w:sz w:val="28"/>
          <w:szCs w:val="28"/>
          <w:lang w:val="en-US"/>
        </w:rPr>
        <w:t>, 1</w:t>
      </w:r>
      <w:r w:rsidRPr="00DA7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02EE" w:rsidRPr="00DA714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A7142">
        <w:rPr>
          <w:rFonts w:ascii="Times New Roman" w:hAnsi="Times New Roman" w:cs="Times New Roman"/>
          <w:sz w:val="28"/>
          <w:szCs w:val="28"/>
          <w:lang w:val="en-US"/>
        </w:rPr>
        <w:t xml:space="preserve">ona </w:t>
      </w:r>
      <w:r w:rsidR="004002EE" w:rsidRPr="00DA7142">
        <w:rPr>
          <w:rFonts w:ascii="Times New Roman" w:hAnsi="Times New Roman" w:cs="Times New Roman"/>
          <w:sz w:val="28"/>
          <w:szCs w:val="28"/>
          <w:lang w:val="en-US"/>
        </w:rPr>
        <w:t xml:space="preserve">industrial </w:t>
      </w:r>
      <w:r w:rsidRPr="00DA7142">
        <w:rPr>
          <w:rFonts w:ascii="Times New Roman" w:hAnsi="Times New Roman" w:cs="Times New Roman"/>
          <w:sz w:val="28"/>
          <w:szCs w:val="28"/>
          <w:lang w:val="en-US"/>
        </w:rPr>
        <w:t xml:space="preserve">ASI, 80014 </w:t>
      </w:r>
      <w:proofErr w:type="spellStart"/>
      <w:r w:rsidR="006D01DD" w:rsidRPr="006D01DD">
        <w:rPr>
          <w:rFonts w:ascii="Times New Roman" w:hAnsi="Times New Roman" w:cs="Times New Roman"/>
          <w:sz w:val="28"/>
          <w:szCs w:val="28"/>
          <w:lang w:val="en-US"/>
        </w:rPr>
        <w:t>Джульяно-ин-Кампанья</w:t>
      </w:r>
      <w:proofErr w:type="spellEnd"/>
      <w:r w:rsidR="006D01DD" w:rsidRPr="006D01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02EE" w:rsidRPr="007D0BD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94B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02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002EE" w:rsidRPr="007D0B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D0B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4B53">
        <w:rPr>
          <w:rFonts w:ascii="Times New Roman" w:hAnsi="Times New Roman" w:cs="Times New Roman"/>
          <w:sz w:val="28"/>
          <w:szCs w:val="28"/>
        </w:rPr>
        <w:t>Италия</w:t>
      </w:r>
      <w:r w:rsidRPr="007D0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083F" w:rsidRDefault="00D9083F" w:rsidP="00D9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4B53">
        <w:rPr>
          <w:rFonts w:ascii="Times New Roman" w:hAnsi="Times New Roman" w:cs="Times New Roman"/>
          <w:sz w:val="28"/>
          <w:szCs w:val="28"/>
        </w:rPr>
        <w:t xml:space="preserve">Тел: </w:t>
      </w:r>
      <w:r w:rsidRPr="00E164B0">
        <w:rPr>
          <w:rFonts w:ascii="Times New Roman" w:eastAsia="Times New Roman" w:hAnsi="Times New Roman" w:cs="Times New Roman"/>
          <w:sz w:val="28"/>
          <w:szCs w:val="28"/>
        </w:rPr>
        <w:t>+390818195250</w:t>
      </w:r>
      <w:r w:rsidR="00424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94B53">
        <w:rPr>
          <w:rFonts w:ascii="Times New Roman" w:hAnsi="Times New Roman" w:cs="Times New Roman"/>
          <w:sz w:val="28"/>
          <w:szCs w:val="28"/>
        </w:rPr>
        <w:t xml:space="preserve">Факс: </w:t>
      </w:r>
      <w:r w:rsidRPr="00E164B0">
        <w:rPr>
          <w:rFonts w:ascii="Times New Roman" w:eastAsia="Times New Roman" w:hAnsi="Times New Roman" w:cs="Times New Roman"/>
          <w:sz w:val="28"/>
          <w:szCs w:val="28"/>
        </w:rPr>
        <w:t>+390818186893</w:t>
      </w:r>
    </w:p>
    <w:p w:rsidR="004002EE" w:rsidRPr="004002EE" w:rsidRDefault="004002EE" w:rsidP="00D9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Электронная почта: </w:t>
      </w:r>
      <w:hyperlink r:id="rId7" w:history="1">
        <w:r w:rsidRPr="00B5117B">
          <w:rPr>
            <w:rStyle w:val="a7"/>
            <w:rFonts w:ascii="Times New Roman" w:eastAsia="Times New Roman" w:hAnsi="Times New Roman" w:cs="Times New Roman"/>
            <w:sz w:val="28"/>
            <w:szCs w:val="28"/>
            <w:lang w:val="kk-KZ"/>
          </w:rPr>
          <w:t>ufficiocommerciale@newfadem.it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463E1F" w:rsidRPr="00463E1F" w:rsidRDefault="00463E1F" w:rsidP="00463E1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bookmarkStart w:id="12" w:name="2175220335"/>
      <w:bookmarkEnd w:id="12"/>
      <w:r w:rsidRPr="00463E1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Изготовлено на заказ для компании </w:t>
      </w:r>
      <w:r w:rsidRPr="00463E1F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Seltfar</w:t>
      </w:r>
      <w:r w:rsidRPr="00463E1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r w:rsidRPr="00463E1F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LTD</w:t>
      </w:r>
      <w:r w:rsidRPr="00463E1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., Великобритания.</w:t>
      </w:r>
      <w:r w:rsidRPr="00463E1F">
        <w:rPr>
          <w:rFonts w:ascii="Calibri" w:eastAsia="Calibri" w:hAnsi="Calibri" w:cs="Times New Roman"/>
          <w:lang w:eastAsia="en-US"/>
        </w:rPr>
        <w:t xml:space="preserve"> </w:t>
      </w:r>
    </w:p>
    <w:p w:rsidR="00463E1F" w:rsidRPr="00463E1F" w:rsidRDefault="00463E1F" w:rsidP="00463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BD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</w:t>
      </w:r>
      <w:r w:rsidR="00A47EBD" w:rsidRPr="007D0B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A47EBD" w:rsidRPr="007D0B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ffice 132, Berkeley Square House, </w:t>
      </w:r>
      <w:r w:rsidR="00DA7142" w:rsidRPr="00DA7142">
        <w:rPr>
          <w:rFonts w:ascii="Times New Roman" w:eastAsia="Calibri" w:hAnsi="Times New Roman" w:cs="Times New Roman"/>
          <w:sz w:val="28"/>
          <w:szCs w:val="28"/>
          <w:lang w:val="en-US"/>
        </w:rPr>
        <w:t>Berkeley Square,</w:t>
      </w:r>
      <w:r w:rsidR="00DA7142" w:rsidRPr="00DA7142">
        <w:rPr>
          <w:rFonts w:ascii="Calibri" w:eastAsia="Calibri" w:hAnsi="Calibri" w:cs="Calibri"/>
          <w:lang w:val="en-US"/>
        </w:rPr>
        <w:t xml:space="preserve"> </w:t>
      </w:r>
      <w:r w:rsidR="00A47EBD" w:rsidRPr="007D0BD4">
        <w:rPr>
          <w:rFonts w:ascii="Times New Roman" w:eastAsia="Times New Roman" w:hAnsi="Times New Roman" w:cs="Times New Roman"/>
          <w:sz w:val="28"/>
          <w:szCs w:val="28"/>
          <w:lang w:val="kk-KZ"/>
        </w:rPr>
        <w:t>London, W1J 6BD, United Kingdom</w:t>
      </w:r>
      <w:r w:rsidRPr="007D0BD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).</w:t>
      </w:r>
      <w:r w:rsidR="00D8313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463E1F">
        <w:rPr>
          <w:rFonts w:ascii="Times New Roman" w:eastAsia="Calibri" w:hAnsi="Times New Roman" w:cs="Times New Roman"/>
          <w:sz w:val="28"/>
          <w:szCs w:val="28"/>
          <w:lang w:eastAsia="en-US"/>
        </w:rPr>
        <w:t>Тел./факс +44 (0)</w:t>
      </w:r>
      <w:r w:rsidRPr="00DA7142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DA7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714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DA7142" w:rsidRPr="00DA7142">
        <w:rPr>
          <w:rFonts w:ascii="Times New Roman" w:eastAsia="Calibri" w:hAnsi="Times New Roman" w:cs="Times New Roman"/>
          <w:sz w:val="28"/>
          <w:szCs w:val="28"/>
        </w:rPr>
        <w:t>887 7854</w:t>
      </w:r>
      <w:r w:rsidRPr="00DA7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63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info</w:t>
      </w:r>
      <w:r w:rsidRPr="00463E1F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proofErr w:type="spellStart"/>
      <w:r w:rsidRPr="00463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seltfar</w:t>
      </w:r>
      <w:proofErr w:type="spellEnd"/>
      <w:r w:rsidRPr="00463E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63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</w:t>
      </w:r>
      <w:r w:rsidRPr="00463E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463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uk</w:t>
      </w:r>
      <w:proofErr w:type="spellEnd"/>
    </w:p>
    <w:p w:rsidR="00463E1F" w:rsidRPr="00463E1F" w:rsidRDefault="00463E1F" w:rsidP="00463E1F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463E1F" w:rsidRPr="00463E1F" w:rsidRDefault="00463E1F" w:rsidP="0046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63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Уполномоченный представитель производителя на территории Республики Казахстан и организация, принимающая претензии (предложения) по медицинскому изделию от потребителей и ответственная за пострегистрационное наблюдение за безопасностью медицинского изделия на территории Республики Казахстан:</w:t>
      </w:r>
    </w:p>
    <w:p w:rsidR="00463E1F" w:rsidRPr="00463E1F" w:rsidRDefault="00463E1F" w:rsidP="00463E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63E1F">
        <w:rPr>
          <w:rFonts w:ascii="Times New Roman" w:eastAsia="Times New Roman" w:hAnsi="Times New Roman" w:cs="Times New Roman"/>
          <w:sz w:val="28"/>
          <w:szCs w:val="28"/>
        </w:rPr>
        <w:t>Представительство «Сэлтфар ЛТД». г</w:t>
      </w:r>
      <w:r w:rsidRPr="0046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Алматы, пр. Аль-Фараби 5, </w:t>
      </w:r>
      <w:proofErr w:type="spellStart"/>
      <w:r w:rsidRPr="00463E1F">
        <w:rPr>
          <w:rFonts w:ascii="Times New Roman" w:eastAsia="Times New Roman" w:hAnsi="Times New Roman" w:cs="Times New Roman"/>
          <w:color w:val="000000"/>
          <w:sz w:val="28"/>
          <w:szCs w:val="28"/>
        </w:rPr>
        <w:t>Нурлы</w:t>
      </w:r>
      <w:proofErr w:type="spellEnd"/>
      <w:r w:rsidRPr="0046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Тау 1А, офис 301. Тел\факс +7 (727) 311 16 28, </w:t>
      </w:r>
      <w:hyperlink r:id="rId8" w:history="1">
        <w:r w:rsidRPr="00463E1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info@seltfarrep.kz</w:t>
        </w:r>
      </w:hyperlink>
    </w:p>
    <w:p w:rsidR="00463E1F" w:rsidRPr="00463E1F" w:rsidRDefault="00463E1F" w:rsidP="00463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3E1F" w:rsidRPr="00463E1F" w:rsidRDefault="00463E1F" w:rsidP="0046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3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Данные о последнем пересмотре инструкции по медицинскому применению: </w:t>
      </w:r>
      <w:r w:rsidR="008931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19.10.2023.</w:t>
      </w:r>
      <w:bookmarkStart w:id="13" w:name="_GoBack"/>
      <w:bookmarkEnd w:id="13"/>
    </w:p>
    <w:p w:rsidR="00463E1F" w:rsidRPr="00463E1F" w:rsidRDefault="00463E1F" w:rsidP="00463E1F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294B53" w:rsidRDefault="00D2061F" w:rsidP="00294B53">
      <w:pPr>
        <w:tabs>
          <w:tab w:val="left" w:pos="35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4" w:name="2175220336"/>
      <w:bookmarkStart w:id="15" w:name="2175220338"/>
      <w:bookmarkEnd w:id="14"/>
      <w:bookmarkEnd w:id="15"/>
      <w:r>
        <w:rPr>
          <w:rFonts w:ascii="Times New Roman" w:hAnsi="Times New Roman" w:cs="Times New Roman"/>
          <w:b/>
          <w:sz w:val="28"/>
          <w:szCs w:val="28"/>
          <w:lang w:val="kk-KZ"/>
        </w:rPr>
        <w:t>Расшифровка символов и обозначений, использованных при маркировке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7371"/>
      </w:tblGrid>
      <w:tr w:rsidR="005246E7" w:rsidRPr="00597FDD" w:rsidTr="00A804BE">
        <w:trPr>
          <w:trHeight w:val="22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463E1F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24EA2DE" wp14:editId="591264A8">
                  <wp:extent cx="719455" cy="719455"/>
                  <wp:effectExtent l="0" t="0" r="4445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463E1F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fr-FR"/>
              </w:rPr>
            </w:pPr>
            <w:r w:rsidRPr="00463E1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Изучите инструкцию по медицинскому применению</w:t>
            </w:r>
          </w:p>
        </w:tc>
      </w:tr>
      <w:tr w:rsidR="005246E7" w:rsidRPr="00597FDD" w:rsidTr="00A804BE">
        <w:trPr>
          <w:trHeight w:val="22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3370D8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4AE9C7" wp14:editId="0CEFC43B">
                  <wp:extent cx="419100" cy="273428"/>
                  <wp:effectExtent l="0" t="0" r="0" b="0"/>
                  <wp:docPr id="35" name="Рисунок 35" descr="Знаки на упаковке - что означают? | tara-tovar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и на упаковке - что означают? | tara-tovar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12" cy="27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5246E7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Номер</w:t>
            </w:r>
            <w:r w:rsidRPr="00524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партии</w:t>
            </w:r>
          </w:p>
        </w:tc>
      </w:tr>
      <w:tr w:rsidR="005246E7" w:rsidRPr="00597FDD" w:rsidTr="00A804BE">
        <w:trPr>
          <w:trHeight w:val="230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3370D8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D168F20" wp14:editId="2609D4F1">
                  <wp:extent cx="464820" cy="463819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54" cy="47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5246E7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fr-FR"/>
              </w:rPr>
            </w:pPr>
            <w:r w:rsidRPr="005246E7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Повторно не использовать</w:t>
            </w:r>
          </w:p>
        </w:tc>
      </w:tr>
      <w:tr w:rsidR="005246E7" w:rsidRPr="00597FDD" w:rsidTr="00A804BE">
        <w:trPr>
          <w:trHeight w:val="230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3370D8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80B9B94" wp14:editId="049DB80B">
                  <wp:extent cx="408810" cy="350520"/>
                  <wp:effectExtent l="0" t="0" r="0" b="0"/>
                  <wp:docPr id="2" name="Рисунок 2" descr="Знаки на упаковке - что означают? | tara-tovar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и на упаковке - что означают? | tara-tovar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80" cy="35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Default="005246E7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  <w:t>Срок хранения</w:t>
            </w:r>
          </w:p>
        </w:tc>
      </w:tr>
      <w:tr w:rsidR="005246E7" w:rsidRPr="00597FDD" w:rsidTr="00A804BE">
        <w:trPr>
          <w:trHeight w:val="19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0F6E0D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E2F5D6" wp14:editId="64ECB465">
                  <wp:extent cx="560705" cy="3168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5246E7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</w:pPr>
            <w:r w:rsidRPr="005246E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  <w:t>Температурный диапазон</w:t>
            </w:r>
          </w:p>
        </w:tc>
      </w:tr>
      <w:tr w:rsidR="003927B8" w:rsidRPr="00597FDD" w:rsidTr="00A804BE">
        <w:trPr>
          <w:trHeight w:val="19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B8" w:rsidRDefault="003370D8" w:rsidP="00A804BE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E7019A" wp14:editId="0A577702">
                  <wp:extent cx="579120" cy="57912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B8" w:rsidRPr="003927B8" w:rsidRDefault="003927B8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fr-FR"/>
              </w:rPr>
            </w:pPr>
            <w:r w:rsidRPr="003927B8">
              <w:rPr>
                <w:rFonts w:ascii="Times New Roman" w:hAnsi="Times New Roman" w:cs="Times New Roman"/>
                <w:bCs/>
                <w:sz w:val="28"/>
                <w:szCs w:val="28"/>
              </w:rPr>
              <w:t>Не выбрасывать в окружающую среду после применения.</w:t>
            </w:r>
          </w:p>
        </w:tc>
      </w:tr>
      <w:tr w:rsidR="005246E7" w:rsidRPr="00597FDD" w:rsidTr="00A804BE">
        <w:trPr>
          <w:trHeight w:val="19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E95453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3DC6185C" wp14:editId="226CBEC2">
                  <wp:extent cx="571500" cy="571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5246E7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  <w:t>Производитель</w:t>
            </w:r>
          </w:p>
        </w:tc>
      </w:tr>
      <w:tr w:rsidR="003927B8" w:rsidRPr="00597FDD" w:rsidTr="00A804BE">
        <w:trPr>
          <w:trHeight w:val="19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B8" w:rsidRDefault="003370D8" w:rsidP="00A804BE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9D0269" wp14:editId="53358676">
                  <wp:extent cx="731520" cy="7433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7" cy="75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B8" w:rsidRPr="003927B8" w:rsidRDefault="003927B8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7B8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Специальный знак, удостоверяющий, что изделие соответствует основным требованиям директив и гармонизированным стандартам Европейского союза</w:t>
            </w:r>
          </w:p>
        </w:tc>
      </w:tr>
    </w:tbl>
    <w:p w:rsidR="006E0714" w:rsidRPr="009E1D99" w:rsidRDefault="006E0714" w:rsidP="00CF71E4">
      <w:pPr>
        <w:spacing w:after="0" w:line="240" w:lineRule="auto"/>
        <w:ind w:firstLine="500"/>
        <w:jc w:val="right"/>
        <w:rPr>
          <w:rFonts w:ascii="Times New Roman" w:hAnsi="Times New Roman" w:cs="Times New Roman"/>
          <w:i/>
        </w:rPr>
      </w:pPr>
      <w:bookmarkStart w:id="16" w:name="2175220339"/>
      <w:bookmarkEnd w:id="16"/>
    </w:p>
    <w:p w:rsidR="00080905" w:rsidRDefault="00200DD6">
      <w:r>
        <w:rPr>
          <w:rFonts w:ascii="Times New Roman" w:eastAsia="Times New Roman" w:hAnsi="Times New Roman" w:cs="Times New Roman"/>
        </w:rPr>
        <w:t>Решение: N068435</w:t>
      </w:r>
      <w:r>
        <w:rPr>
          <w:rFonts w:ascii="Times New Roman" w:eastAsia="Times New Roman" w:hAnsi="Times New Roman" w:cs="Times New Roman"/>
        </w:rPr>
        <w:br/>
        <w:t>Дата решения: 19.10.2023</w:t>
      </w:r>
      <w:r>
        <w:rPr>
          <w:rFonts w:ascii="Times New Roman" w:eastAsia="Times New Roman" w:hAnsi="Times New Roman" w:cs="Times New Roman"/>
        </w:rPr>
        <w:br/>
        <w:t>Фамилия, имя, отчество (при его наличии) руководителя государственного органа (или уполномоченное лицо): Кашкымбаева Л. Р.</w:t>
      </w:r>
      <w:r>
        <w:rPr>
          <w:rFonts w:ascii="Times New Roman" w:eastAsia="Times New Roman" w:hAnsi="Times New Roman" w:cs="Times New Roman"/>
        </w:rPr>
        <w:br/>
        <w:t>(Комитет медицинского и фармацевтического контроля Министерства здравоохранения Республики Казахстан)</w:t>
      </w:r>
      <w:r>
        <w:rPr>
          <w:rFonts w:ascii="Times New Roman" w:eastAsia="Times New Roman" w:hAnsi="Times New Roman" w:cs="Times New Roman"/>
        </w:rPr>
        <w:br/>
        <w:t>Данны</w:t>
      </w:r>
      <w:r>
        <w:rPr>
          <w:rFonts w:ascii="Times New Roman" w:eastAsia="Times New Roman" w:hAnsi="Times New Roman" w:cs="Times New Roman"/>
        </w:rPr>
        <w:t>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  </w:r>
    </w:p>
    <w:sectPr w:rsidR="00080905" w:rsidSect="00D52A3D">
      <w:footerReference w:type="even" r:id="rId17"/>
      <w:footerReference w:type="default" r:id="rId18"/>
      <w:footerReference w:type="first" r:id="rId1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D6" w:rsidRDefault="00200DD6">
      <w:pPr>
        <w:spacing w:after="0" w:line="240" w:lineRule="auto"/>
      </w:pPr>
      <w:r>
        <w:separator/>
      </w:r>
    </w:p>
  </w:endnote>
  <w:endnote w:type="continuationSeparator" w:id="0">
    <w:p w:rsidR="00200DD6" w:rsidRDefault="002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(K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00DD6"/>
  <w:p w:rsidR="00080905" w:rsidRDefault="00200DD6">
    <w:r>
      <w:rPr>
        <w:rFonts w:ascii="Times New Roman" w:eastAsia="Times New Roman" w:hAnsi="Times New Roman" w:cs="Times New Roman"/>
      </w:rPr>
      <w:t>Решение: N068435</w:t>
    </w:r>
    <w:r>
      <w:rPr>
        <w:rFonts w:ascii="Times New Roman" w:eastAsia="Times New Roman" w:hAnsi="Times New Roman" w:cs="Times New Roman"/>
      </w:rPr>
      <w:br/>
    </w:r>
    <w:r>
      <w:rPr>
        <w:rFonts w:ascii="Times New Roman" w:eastAsia="Times New Roman" w:hAnsi="Times New Roman" w:cs="Times New Roman"/>
      </w:rPr>
      <w:t>Дата решения: 19.10.2023</w:t>
    </w:r>
    <w:r>
      <w:rPr>
        <w:rFonts w:ascii="Times New Roman" w:eastAsia="Times New Roman" w:hAnsi="Times New Roman" w:cs="Times New Roman"/>
      </w:rPr>
      <w:br/>
      <w:t>Фамилия, имя, отчество (при его наличии) руководителя государственного органа (или уполномоченное лицо): Кашкымбаева Л. Р.</w:t>
    </w:r>
    <w:r>
      <w:rPr>
        <w:rFonts w:ascii="Times New Roman" w:eastAsia="Times New Roman" w:hAnsi="Times New Roman" w:cs="Times New Roman"/>
      </w:rPr>
      <w:br/>
      <w:t>(Комитет медицинского и фармацевтического контроля Министерства здравоохранения Республики Казахстан)</w:t>
    </w:r>
    <w:r>
      <w:rPr>
        <w:rFonts w:ascii="Times New Roman" w:eastAsia="Times New Roman" w:hAnsi="Times New Roman" w:cs="Times New Roman"/>
      </w:rPr>
      <w:br/>
      <w:t>Данный</w:t>
    </w:r>
    <w:r>
      <w:rPr>
        <w:rFonts w:ascii="Times New Roman" w:eastAsia="Times New Roman" w:hAnsi="Times New Roman" w:cs="Times New Roman"/>
      </w:rPr>
      <w:t xml:space="preserve">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00DD6"/>
  <w:p w:rsidR="00080905" w:rsidRDefault="00200DD6">
    <w:r>
      <w:rPr>
        <w:rFonts w:ascii="Times New Roman" w:eastAsia="Times New Roman" w:hAnsi="Times New Roman" w:cs="Times New Roman"/>
      </w:rPr>
      <w:t>Решение: N068435</w:t>
    </w:r>
    <w:r>
      <w:rPr>
        <w:rFonts w:ascii="Times New Roman" w:eastAsia="Times New Roman" w:hAnsi="Times New Roman" w:cs="Times New Roman"/>
      </w:rPr>
      <w:br/>
      <w:t>Дата решения: 19.10.2023</w:t>
    </w:r>
    <w:r>
      <w:rPr>
        <w:rFonts w:ascii="Times New Roman" w:eastAsia="Times New Roman" w:hAnsi="Times New Roman" w:cs="Times New Roman"/>
      </w:rPr>
      <w:br/>
      <w:t>Фамилия, имя, отчество (при его наличии) руководителя государственного органа (или уполномоченное лицо): Кашкымбаева Л. Р.</w:t>
    </w:r>
    <w:r>
      <w:rPr>
        <w:rFonts w:ascii="Times New Roman" w:eastAsia="Times New Roman" w:hAnsi="Times New Roman" w:cs="Times New Roman"/>
      </w:rPr>
      <w:br/>
    </w:r>
    <w:r>
      <w:rPr>
        <w:rFonts w:ascii="Times New Roman" w:eastAsia="Times New Roman" w:hAnsi="Times New Roman" w:cs="Times New Roman"/>
      </w:rPr>
      <w:t>(Комитет медицинского и фармацевтического контроля Министерства здравоохранения Республики Казахстан)</w:t>
    </w:r>
    <w:r>
      <w:rPr>
        <w:rFonts w:ascii="Times New Roman" w:eastAsia="Times New Roman" w:hAnsi="Times New Roman" w:cs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</w:t>
    </w:r>
    <w:r>
      <w:rPr>
        <w:rFonts w:ascii="Times New Roman" w:eastAsia="Times New Roman" w:hAnsi="Times New Roman" w:cs="Times New Roman"/>
      </w:rPr>
      <w:t>мажном носителе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00DD6"/>
  <w:p w:rsidR="00080905" w:rsidRDefault="00200DD6">
    <w:r>
      <w:rPr>
        <w:rFonts w:ascii="Times New Roman" w:eastAsia="Times New Roman" w:hAnsi="Times New Roman" w:cs="Times New Roman"/>
      </w:rPr>
      <w:t>Решение: N068435</w:t>
    </w:r>
    <w:r>
      <w:rPr>
        <w:rFonts w:ascii="Times New Roman" w:eastAsia="Times New Roman" w:hAnsi="Times New Roman" w:cs="Times New Roman"/>
      </w:rPr>
      <w:br/>
      <w:t>Дата решения: 19.10.2023</w:t>
    </w:r>
    <w:r>
      <w:rPr>
        <w:rFonts w:ascii="Times New Roman" w:eastAsia="Times New Roman" w:hAnsi="Times New Roman" w:cs="Times New Roman"/>
      </w:rPr>
      <w:br/>
      <w:t>Фамилия, имя, отчество (при его наличии) руководи</w:t>
    </w:r>
    <w:r>
      <w:rPr>
        <w:rFonts w:ascii="Times New Roman" w:eastAsia="Times New Roman" w:hAnsi="Times New Roman" w:cs="Times New Roman"/>
      </w:rPr>
      <w:t>теля государственного органа (или уполномоченное лицо): Кашкымбаева Л. Р.</w:t>
    </w:r>
    <w:r>
      <w:rPr>
        <w:rFonts w:ascii="Times New Roman" w:eastAsia="Times New Roman" w:hAnsi="Times New Roman" w:cs="Times New Roman"/>
      </w:rPr>
      <w:br/>
      <w:t>(Комитет медицинского и фармацевтического контроля Министерства здравоохранения Республики Казахстан)</w:t>
    </w:r>
    <w:r>
      <w:rPr>
        <w:rFonts w:ascii="Times New Roman" w:eastAsia="Times New Roman" w:hAnsi="Times New Roman" w:cs="Times New Roman"/>
      </w:rPr>
      <w:br/>
      <w:t>Данный документ согласно пункту 1 статьи 7 ЗРК от 7 января 2003 года «Об электро</w:t>
    </w:r>
    <w:r>
      <w:rPr>
        <w:rFonts w:ascii="Times New Roman" w:eastAsia="Times New Roman" w:hAnsi="Times New Roman" w:cs="Times New Roman"/>
      </w:rPr>
      <w:t>нном документе и электронной цифровой подписи» равнозначен документу на бумажном носителе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D6" w:rsidRDefault="00200DD6">
      <w:pPr>
        <w:spacing w:after="0" w:line="240" w:lineRule="auto"/>
      </w:pPr>
      <w:r>
        <w:separator/>
      </w:r>
    </w:p>
  </w:footnote>
  <w:footnote w:type="continuationSeparator" w:id="0">
    <w:p w:rsidR="00200DD6" w:rsidRDefault="0020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3C26"/>
    <w:multiLevelType w:val="hybridMultilevel"/>
    <w:tmpl w:val="535C6ACC"/>
    <w:lvl w:ilvl="0" w:tplc="31C4924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0" w:hanging="360"/>
      </w:pPr>
    </w:lvl>
    <w:lvl w:ilvl="2" w:tplc="2000001B" w:tentative="1">
      <w:start w:val="1"/>
      <w:numFmt w:val="lowerRoman"/>
      <w:lvlText w:val="%3."/>
      <w:lvlJc w:val="right"/>
      <w:pPr>
        <w:ind w:left="2300" w:hanging="180"/>
      </w:pPr>
    </w:lvl>
    <w:lvl w:ilvl="3" w:tplc="2000000F" w:tentative="1">
      <w:start w:val="1"/>
      <w:numFmt w:val="decimal"/>
      <w:lvlText w:val="%4."/>
      <w:lvlJc w:val="left"/>
      <w:pPr>
        <w:ind w:left="3020" w:hanging="360"/>
      </w:pPr>
    </w:lvl>
    <w:lvl w:ilvl="4" w:tplc="20000019" w:tentative="1">
      <w:start w:val="1"/>
      <w:numFmt w:val="lowerLetter"/>
      <w:lvlText w:val="%5."/>
      <w:lvlJc w:val="left"/>
      <w:pPr>
        <w:ind w:left="3740" w:hanging="360"/>
      </w:pPr>
    </w:lvl>
    <w:lvl w:ilvl="5" w:tplc="2000001B" w:tentative="1">
      <w:start w:val="1"/>
      <w:numFmt w:val="lowerRoman"/>
      <w:lvlText w:val="%6."/>
      <w:lvlJc w:val="right"/>
      <w:pPr>
        <w:ind w:left="4460" w:hanging="180"/>
      </w:pPr>
    </w:lvl>
    <w:lvl w:ilvl="6" w:tplc="2000000F" w:tentative="1">
      <w:start w:val="1"/>
      <w:numFmt w:val="decimal"/>
      <w:lvlText w:val="%7."/>
      <w:lvlJc w:val="left"/>
      <w:pPr>
        <w:ind w:left="5180" w:hanging="360"/>
      </w:pPr>
    </w:lvl>
    <w:lvl w:ilvl="7" w:tplc="20000019" w:tentative="1">
      <w:start w:val="1"/>
      <w:numFmt w:val="lowerLetter"/>
      <w:lvlText w:val="%8."/>
      <w:lvlJc w:val="left"/>
      <w:pPr>
        <w:ind w:left="5900" w:hanging="360"/>
      </w:pPr>
    </w:lvl>
    <w:lvl w:ilvl="8" w:tplc="2000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D7"/>
    <w:rsid w:val="00067FB7"/>
    <w:rsid w:val="00080905"/>
    <w:rsid w:val="00084F69"/>
    <w:rsid w:val="000F6E0D"/>
    <w:rsid w:val="0011136A"/>
    <w:rsid w:val="001362AE"/>
    <w:rsid w:val="001C538F"/>
    <w:rsid w:val="00200DD6"/>
    <w:rsid w:val="00217D6C"/>
    <w:rsid w:val="00245391"/>
    <w:rsid w:val="00256E30"/>
    <w:rsid w:val="002606B1"/>
    <w:rsid w:val="0028336B"/>
    <w:rsid w:val="00294B53"/>
    <w:rsid w:val="002E74B8"/>
    <w:rsid w:val="003370D8"/>
    <w:rsid w:val="00342CCC"/>
    <w:rsid w:val="00343840"/>
    <w:rsid w:val="003927B8"/>
    <w:rsid w:val="003B2C88"/>
    <w:rsid w:val="003E123D"/>
    <w:rsid w:val="003F0653"/>
    <w:rsid w:val="004002EE"/>
    <w:rsid w:val="00424668"/>
    <w:rsid w:val="00437CBC"/>
    <w:rsid w:val="00463E1F"/>
    <w:rsid w:val="004929FF"/>
    <w:rsid w:val="004A5130"/>
    <w:rsid w:val="004B55BF"/>
    <w:rsid w:val="004C4C10"/>
    <w:rsid w:val="004D79D1"/>
    <w:rsid w:val="004E549D"/>
    <w:rsid w:val="00516998"/>
    <w:rsid w:val="005246E7"/>
    <w:rsid w:val="00534463"/>
    <w:rsid w:val="005655CA"/>
    <w:rsid w:val="00580612"/>
    <w:rsid w:val="00582591"/>
    <w:rsid w:val="005E7E33"/>
    <w:rsid w:val="006127D7"/>
    <w:rsid w:val="006672F7"/>
    <w:rsid w:val="00680707"/>
    <w:rsid w:val="006A5E7A"/>
    <w:rsid w:val="006C5280"/>
    <w:rsid w:val="006D01DD"/>
    <w:rsid w:val="006E0714"/>
    <w:rsid w:val="00712030"/>
    <w:rsid w:val="00793133"/>
    <w:rsid w:val="007D0BD4"/>
    <w:rsid w:val="0081190A"/>
    <w:rsid w:val="0082259F"/>
    <w:rsid w:val="008454D7"/>
    <w:rsid w:val="00871B52"/>
    <w:rsid w:val="008931C8"/>
    <w:rsid w:val="00894A65"/>
    <w:rsid w:val="008C308D"/>
    <w:rsid w:val="008C6472"/>
    <w:rsid w:val="008F1007"/>
    <w:rsid w:val="009444E0"/>
    <w:rsid w:val="009445A1"/>
    <w:rsid w:val="00962C7A"/>
    <w:rsid w:val="009E1D99"/>
    <w:rsid w:val="00A0046D"/>
    <w:rsid w:val="00A21C33"/>
    <w:rsid w:val="00A330EF"/>
    <w:rsid w:val="00A45CA7"/>
    <w:rsid w:val="00A47EBD"/>
    <w:rsid w:val="00A941B7"/>
    <w:rsid w:val="00AD04CE"/>
    <w:rsid w:val="00AD5744"/>
    <w:rsid w:val="00B33CF8"/>
    <w:rsid w:val="00B35AC2"/>
    <w:rsid w:val="00B6269B"/>
    <w:rsid w:val="00C45C01"/>
    <w:rsid w:val="00C74053"/>
    <w:rsid w:val="00CA5F52"/>
    <w:rsid w:val="00CF71E4"/>
    <w:rsid w:val="00D2061F"/>
    <w:rsid w:val="00D23295"/>
    <w:rsid w:val="00D52A3D"/>
    <w:rsid w:val="00D83136"/>
    <w:rsid w:val="00D9083F"/>
    <w:rsid w:val="00D9576A"/>
    <w:rsid w:val="00DA7142"/>
    <w:rsid w:val="00DD266A"/>
    <w:rsid w:val="00DD687D"/>
    <w:rsid w:val="00DF68F8"/>
    <w:rsid w:val="00DF6D9B"/>
    <w:rsid w:val="00E164B0"/>
    <w:rsid w:val="00E26904"/>
    <w:rsid w:val="00E456EF"/>
    <w:rsid w:val="00E95453"/>
    <w:rsid w:val="00EA7F2A"/>
    <w:rsid w:val="00EE20D7"/>
    <w:rsid w:val="00F21CDF"/>
    <w:rsid w:val="00F309E0"/>
    <w:rsid w:val="00F81A59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2422"/>
  <w15:docId w15:val="{FD5EBCB1-5B76-4D22-A8D9-8D99EE0F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07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E0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56EF"/>
    <w:pPr>
      <w:ind w:left="720"/>
      <w:contextualSpacing/>
    </w:pPr>
  </w:style>
  <w:style w:type="table" w:styleId="a6">
    <w:name w:val="Table Grid"/>
    <w:basedOn w:val="a1"/>
    <w:uiPriority w:val="59"/>
    <w:rsid w:val="00294B5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02EE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002E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D57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5744"/>
    <w:rPr>
      <w:rFonts w:ascii="Consolas" w:eastAsiaTheme="minorEastAsia" w:hAnsi="Consolas"/>
      <w:sz w:val="20"/>
      <w:szCs w:val="20"/>
      <w:lang w:eastAsia="ru-RU"/>
    </w:rPr>
  </w:style>
  <w:style w:type="character" w:customStyle="1" w:styleId="2">
    <w:name w:val="Основной текст (2) + Не полужирный"/>
    <w:rsid w:val="00AD574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8">
    <w:name w:val="annotation reference"/>
    <w:basedOn w:val="a0"/>
    <w:uiPriority w:val="99"/>
    <w:semiHidden/>
    <w:unhideWhenUsed/>
    <w:rsid w:val="008C64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64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6472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64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6472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2A3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tfarrep.kz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ufficiocommerciale@newfadem.it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Утеулин Гали Максатович</dc:creator>
  <cp:lastModifiedBy>User</cp:lastModifiedBy>
  <cp:revision>3</cp:revision>
  <cp:lastPrinted>2021-11-23T02:51:00Z</cp:lastPrinted>
  <dcterms:created xsi:type="dcterms:W3CDTF">2023-12-22T05:50:00Z</dcterms:created>
  <dcterms:modified xsi:type="dcterms:W3CDTF">2023-12-22T05:50:00Z</dcterms:modified>
</cp:coreProperties>
</file>